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南银理财鼎瑞悦稳（最低持有60天）2号公募人民币理财产品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南银理财鼎瑞悦稳（最低持有60天）2号公募人民币理财产品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Z7003224000254（投资者可依据该编码在中国理财网www.chinawealth.com.cn查询理财产品相关信息）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7,046,119,431.74份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中粮信托有限责任公司,华泰资产管理有限公司,国投泰康信托有限公司,紫金信托有限责任公司,陆家嘴国际信托有限公司,太平洋资产管理有限责任公司,江苏省国际信托有限责任公司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4,535,283,905.38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2,804,950,409.40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1.041321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1.041321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截至报告期末，本产品A32048份额净值为1.042001元，A32059份额净值为1.041321元。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99.34%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0.66%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1,559,389,463.34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1,118,584,788.71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378,822,373.34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338,416,335.33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292,427,796.83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256,866,983.47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IBD20251128300104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112521240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25渤海银行CD240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197,596,200.00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IBD20251121300221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60日线上同业存款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032481603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24黑牡丹PPN002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130,320,840.00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0101080000001269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南京银行南京分行南银理财鼎瑞悦稳最低持有60天2号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产品支付关联方托管费473,649.28元，支付关联方代销费2,201,379.02元。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