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南银理财鼎瑞悦稳（最低持有7天）7号公募人民币理财产品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南银理财鼎瑞悦稳（最低持有7天）7号公募人民币理财产品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Z7003224000253（投资者可依据该编码在中国理财网www.chinawealth.com.cn查询理财产品相关信息）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7,088,084,702.37份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中粮信托有限责任公司,华泰资产管理有限公司,国投泰康信托有限公司,紫金信托有限责任公司,陆家嘴国际信托有限公司,太平洋资产管理有限责任公司,江苏省国际信托有限责任公司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3,344,573,462.00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1.033061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1.033061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3,973,618,516.50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1.031961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1.031961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hint="eastAsia" w:ascii="方正仿宋简体" w:eastAsia="方正仿宋简体"/>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截至报告期末，本产品A32049份额净值为1.033061元，A32056份额净值为1.031961元。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1,597,098,774.08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617,537,961.41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510,443,809.83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332,212,691.73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281,387,664.38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274,434,845.08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258,243,821.72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DQCKX202507110004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杭州银行定期存款20250711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0101090000001264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南京银行南京分行南银理财鼎瑞悦稳最低持有7天7号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产品投资关联方作为管理人的资产管理产品交易金额1,277,000,000.00元。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产品支付关联方托管费428,004.18元，支付关联方代销费4,148,463.81元。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