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恒源最短持有7天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管理人拟调整本产品D份额、代发专享份额部分要素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977"/>
        <w:gridCol w:w="1375"/>
        <w:gridCol w:w="2404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  <w:t>销售名称</w:t>
            </w:r>
          </w:p>
        </w:tc>
        <w:tc>
          <w:tcPr>
            <w:tcW w:w="5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  <w:t>销售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  <w:t>代码</w:t>
            </w:r>
          </w:p>
        </w:tc>
        <w:tc>
          <w:tcPr>
            <w:tcW w:w="79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  <w:t>调整内容</w:t>
            </w:r>
          </w:p>
        </w:tc>
        <w:tc>
          <w:tcPr>
            <w:tcW w:w="1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  <w:t>调整前</w:t>
            </w:r>
          </w:p>
        </w:tc>
        <w:tc>
          <w:tcPr>
            <w:tcW w:w="1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 w:bidi="ar-SA"/>
              </w:rPr>
              <w:t>调整后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8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苏银理财恒源最短持有7天D</w:t>
            </w:r>
          </w:p>
        </w:tc>
        <w:tc>
          <w:tcPr>
            <w:tcW w:w="5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J03149</w:t>
            </w:r>
          </w:p>
        </w:tc>
        <w:tc>
          <w:tcPr>
            <w:tcW w:w="79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购买起点/追加金额</w:t>
            </w:r>
          </w:p>
        </w:tc>
        <w:tc>
          <w:tcPr>
            <w:tcW w:w="1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个人投资者：50万元/1万元的整数倍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机构投资者：5000万元/1万元的整数倍</w:t>
            </w:r>
          </w:p>
        </w:tc>
        <w:tc>
          <w:tcPr>
            <w:tcW w:w="1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个人投资者：50万元/1万元的整数倍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机构投资者：3000万元/1万元的整数倍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45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苏银理财恒源最短持有7天（代发专享）</w:t>
            </w:r>
          </w:p>
        </w:tc>
        <w:tc>
          <w:tcPr>
            <w:tcW w:w="56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J03422</w:t>
            </w:r>
          </w:p>
        </w:tc>
        <w:tc>
          <w:tcPr>
            <w:tcW w:w="79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销售对象</w:t>
            </w:r>
          </w:p>
        </w:tc>
        <w:tc>
          <w:tcPr>
            <w:tcW w:w="1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个人（仅限销售机构江苏银行代发工资客户购买）</w:t>
            </w:r>
          </w:p>
        </w:tc>
        <w:tc>
          <w:tcPr>
            <w:tcW w:w="1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个人和机构（销售机构江苏银行仅限代发工资客户购买）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84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购买起点/追加金额</w:t>
            </w:r>
          </w:p>
        </w:tc>
        <w:tc>
          <w:tcPr>
            <w:tcW w:w="1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个人投资者：1000元/0.01元的整数倍</w:t>
            </w:r>
          </w:p>
        </w:tc>
        <w:tc>
          <w:tcPr>
            <w:tcW w:w="1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个人投资者：1000元/0.01元的整数倍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  <w:t>机构投资者：100万元/1万元的整数倍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29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4A037F0"/>
    <w:rsid w:val="05665582"/>
    <w:rsid w:val="05C24554"/>
    <w:rsid w:val="07731EDA"/>
    <w:rsid w:val="094044EA"/>
    <w:rsid w:val="099D0555"/>
    <w:rsid w:val="09C32C91"/>
    <w:rsid w:val="0A1B5FEF"/>
    <w:rsid w:val="0BA66D62"/>
    <w:rsid w:val="0BCB5EA3"/>
    <w:rsid w:val="0C0E3597"/>
    <w:rsid w:val="0C931F95"/>
    <w:rsid w:val="0CAD1EB9"/>
    <w:rsid w:val="0D674401"/>
    <w:rsid w:val="0DAF4280"/>
    <w:rsid w:val="0E1C2D6A"/>
    <w:rsid w:val="0E1D42BF"/>
    <w:rsid w:val="0EEC0F7D"/>
    <w:rsid w:val="0EEE740C"/>
    <w:rsid w:val="0F2B39CE"/>
    <w:rsid w:val="10E55ACF"/>
    <w:rsid w:val="143B0521"/>
    <w:rsid w:val="15083691"/>
    <w:rsid w:val="153B77D5"/>
    <w:rsid w:val="15CF287D"/>
    <w:rsid w:val="19FD06CD"/>
    <w:rsid w:val="1A4E3859"/>
    <w:rsid w:val="1A86500A"/>
    <w:rsid w:val="1AE0418B"/>
    <w:rsid w:val="204422FA"/>
    <w:rsid w:val="20A05C98"/>
    <w:rsid w:val="230E74F1"/>
    <w:rsid w:val="23A47824"/>
    <w:rsid w:val="26CB37BE"/>
    <w:rsid w:val="274E4D1E"/>
    <w:rsid w:val="2A3744FF"/>
    <w:rsid w:val="2AEE2D02"/>
    <w:rsid w:val="2B26546E"/>
    <w:rsid w:val="2D866FA3"/>
    <w:rsid w:val="2EB879E5"/>
    <w:rsid w:val="2F1E6060"/>
    <w:rsid w:val="2FD10999"/>
    <w:rsid w:val="30374942"/>
    <w:rsid w:val="3085143A"/>
    <w:rsid w:val="322E7015"/>
    <w:rsid w:val="33564463"/>
    <w:rsid w:val="34622BDD"/>
    <w:rsid w:val="364A375A"/>
    <w:rsid w:val="39A04D1C"/>
    <w:rsid w:val="3A516C8C"/>
    <w:rsid w:val="3ABF7DB8"/>
    <w:rsid w:val="3C0D5E73"/>
    <w:rsid w:val="3C676CE6"/>
    <w:rsid w:val="3CBB230F"/>
    <w:rsid w:val="3F096D2E"/>
    <w:rsid w:val="41F15D6D"/>
    <w:rsid w:val="427416F1"/>
    <w:rsid w:val="43A33451"/>
    <w:rsid w:val="44422A0A"/>
    <w:rsid w:val="453D7759"/>
    <w:rsid w:val="45EB52C6"/>
    <w:rsid w:val="462B0EDE"/>
    <w:rsid w:val="482B6C56"/>
    <w:rsid w:val="49443B51"/>
    <w:rsid w:val="494729C5"/>
    <w:rsid w:val="4A867329"/>
    <w:rsid w:val="4B43165C"/>
    <w:rsid w:val="4B97730F"/>
    <w:rsid w:val="4CF367EF"/>
    <w:rsid w:val="4F0048AD"/>
    <w:rsid w:val="4F40507F"/>
    <w:rsid w:val="4F587AFF"/>
    <w:rsid w:val="50B64FC6"/>
    <w:rsid w:val="527D382B"/>
    <w:rsid w:val="53D1760A"/>
    <w:rsid w:val="55067C5E"/>
    <w:rsid w:val="55170CA3"/>
    <w:rsid w:val="554B526C"/>
    <w:rsid w:val="55B45C20"/>
    <w:rsid w:val="567F61D4"/>
    <w:rsid w:val="5BA87554"/>
    <w:rsid w:val="5C97125A"/>
    <w:rsid w:val="61823FF6"/>
    <w:rsid w:val="629B7BA9"/>
    <w:rsid w:val="63CD2A95"/>
    <w:rsid w:val="63DC5AE3"/>
    <w:rsid w:val="64FF4935"/>
    <w:rsid w:val="65866453"/>
    <w:rsid w:val="668B4989"/>
    <w:rsid w:val="669663D4"/>
    <w:rsid w:val="693E3352"/>
    <w:rsid w:val="69C04ABB"/>
    <w:rsid w:val="6A5A2C65"/>
    <w:rsid w:val="6ACE4D37"/>
    <w:rsid w:val="6B8241CB"/>
    <w:rsid w:val="6D297180"/>
    <w:rsid w:val="6DCD6373"/>
    <w:rsid w:val="6DD65823"/>
    <w:rsid w:val="6E0B6FB0"/>
    <w:rsid w:val="6E9762B3"/>
    <w:rsid w:val="6EBA5633"/>
    <w:rsid w:val="70A951B1"/>
    <w:rsid w:val="721674E4"/>
    <w:rsid w:val="72407585"/>
    <w:rsid w:val="72FD1467"/>
    <w:rsid w:val="735A5B70"/>
    <w:rsid w:val="7396760B"/>
    <w:rsid w:val="74966354"/>
    <w:rsid w:val="759F2FBC"/>
    <w:rsid w:val="7643053B"/>
    <w:rsid w:val="77667C2A"/>
    <w:rsid w:val="783D5AAA"/>
    <w:rsid w:val="78FC7A20"/>
    <w:rsid w:val="7A3D18A8"/>
    <w:rsid w:val="7A996452"/>
    <w:rsid w:val="7B0A6242"/>
    <w:rsid w:val="7B4D1255"/>
    <w:rsid w:val="7B7E1B28"/>
    <w:rsid w:val="7C306209"/>
    <w:rsid w:val="7C5E2341"/>
    <w:rsid w:val="7D5B5F3F"/>
    <w:rsid w:val="7DAC3E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772</Words>
  <Characters>863</Characters>
  <Lines>2</Lines>
  <Paragraphs>1</Paragraphs>
  <TotalTime>0</TotalTime>
  <ScaleCrop>false</ScaleCrop>
  <LinksUpToDate>false</LinksUpToDate>
  <CharactersWithSpaces>863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2025-08-29T07:27:40Z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