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南银理财珠联璧合鑫逸稳半年165期封闭式公募人民币理财产品（Y71165）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Y71165)</w:t>
      </w:r>
      <w:r>
        <w:rPr>
          <w:rFonts w:ascii="方正仿宋简体" w:eastAsia="方正仿宋简体" w:hAnsi="Times New Roman"/>
          <w:szCs w:val="21"/>
        </w:rPr>
        <w:t>2026年03月04日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246,495,770.29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