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南银理财珠联璧合鑫逸稳一年207期封闭式公募人民币理财产品（Y38207）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Y38207)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179,929,139.38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