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南银理财珠联璧合鑫逸稳半年155期封闭式公募人民币理财产品（Y71155）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123,470,468.98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