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南银理财珠联璧合鑫逸稳半年135期封闭式公募人民币理财产品（Y70135）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542,235,971.37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