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南银理财珠联璧合鑫逸稳三个月124期封闭式公募人民币理财产品发行公告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南银理财珠联璧合鑫逸稳三个月124期封闭式公募人民币理财产品（产品登记编码：Z7003226000080）已于2026年03月10日结束募集，符合产品成立条件，</w:t>
      </w:r>
      <w:r>
        <w:rPr>
          <w:rFonts w:ascii="方正仿宋简体" w:eastAsia="方正仿宋简体"/>
          <w:sz w:val="32"/>
          <w:szCs w:val="32"/>
        </w:rPr>
        <w:t>于2026年03月11日</w:t>
      </w:r>
      <w:r>
        <w:rPr>
          <w:rFonts w:hint="eastAsia" w:ascii="方正仿宋简体" w:eastAsia="方正仿宋简体"/>
          <w:sz w:val="32"/>
          <w:szCs w:val="32"/>
        </w:rPr>
        <w:t>成立。该产品募集金额112,124,078.00元，理财资金将按产品说明书约定进行投资。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2026年03月12日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