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南银理财珠联璧合鑫逸稳一年246期封闭式公募人民币理财产品发行公告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南银理财珠联璧合鑫逸稳一年246期封闭式公募人民币理财产品（产品登记编码：Z7003225000362）已于2025年11月04日结束募集，符合产品成立条件，</w:t>
      </w:r>
      <w:r>
        <w:rPr>
          <w:rFonts w:ascii="方正仿宋简体" w:eastAsia="方正仿宋简体"/>
          <w:sz w:val="32"/>
          <w:szCs w:val="32"/>
        </w:rPr>
        <w:t>于2025年11月05日</w:t>
      </w:r>
      <w:r>
        <w:rPr>
          <w:rFonts w:hint="eastAsia" w:ascii="方正仿宋简体" w:eastAsia="方正仿宋简体"/>
          <w:sz w:val="32"/>
          <w:szCs w:val="32"/>
        </w:rPr>
        <w:t>成立。该产品募集金额1,253,731,026.00元，理财资金将按产品说明书约定进行投资。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2025年11月06日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