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2025年05月12日</w:t>
      </w:r>
    </w:p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南银理财珠联璧合鑫悦享周周盈（产品登记编码Z7003220000001，内部销售代码Z40003）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</w:t>
      </w:r>
      <w:r w:rsidR="005B5E70">
        <w:rPr>
          <w:rFonts w:ascii="方正仿宋简体" w:eastAsia="方正仿宋简体" w:hAnsi="仿宋_GB2312" w:cs="仿宋_GB2312" w:hint="eastAsia"/>
          <w:szCs w:val="21"/>
        </w:rPr>
        <w:t/>
      </w:r>
      <w:r w:rsidR="005B5E70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2019年10月29日，于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2025年04月29日至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2025年05月12日开放申购/赎回。</w:t>
      </w:r>
    </w:p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B55BF8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2025-05-13至2025-05-19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2025-05-19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2025-05-20</w:t>
            </w:r>
          </w:p>
        </w:tc>
      </w:tr>
    </w:tbl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:rsidTr="005B47F1">
        <w:trPr>
          <w:jc w:val="center"/>
        </w:trPr>
        <w:tc>
          <w:tcPr>
            <w:tcW w:w="1461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2025-05-12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1.1061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1.1770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1.1061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1.1061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2.12%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2025-04-29至2025-05-12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2025-04-28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1.1052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1.1761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1.1052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1.1052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1.88%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2025-04-22至2025-04-28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2025-04-21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1.1048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1.1757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1.1048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1.1048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1.41%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2025-04-15至2025-04-21</w:t>
            </w:r>
          </w:p>
        </w:tc>
      </w:tr>
    </w:tbl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2025年05月13日</w:t>
      </w:r>
    </w:p>
    <w:p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D50" w:rsidRDefault="00243D50" w:rsidP="008018CA">
      <w:r>
        <w:separator/>
      </w:r>
    </w:p>
  </w:endnote>
  <w:endnote w:type="continuationSeparator" w:id="1">
    <w:p w:rsidR="00243D50" w:rsidRDefault="00243D50" w:rsidP="0080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D50" w:rsidRDefault="00243D50" w:rsidP="008018CA">
      <w:r>
        <w:separator/>
      </w:r>
    </w:p>
  </w:footnote>
  <w:footnote w:type="continuationSeparator" w:id="1">
    <w:p w:rsidR="00243D50" w:rsidRDefault="00243D50" w:rsidP="0080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D35D6"/>
    <w:rsid w:val="00BF23C6"/>
    <w:rsid w:val="00E122B0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未定义</cp:lastModifiedBy>
  <dcterms:modified xsi:type="dcterms:W3CDTF">2022-11-29T02:38:00Z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