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南银理财珠联璧合鑫逸稳一年207期封闭式公募人民币理财产品（Y38207）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Z7003225000044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Y38207)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178,816,806.97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