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Z7003225000132（投资者可依据该编码在中国理财网www.chinawealth.com.cn查询理财产品相关信息）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1,198,408,572.00份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华鑫国际信托有限公司,国投泰康信托有限公司,天津信托有限责任公司,紫金信托有限责任公司,江苏省国际信托有限责任公司,中国对外经济贸易信托有限公司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677,686,599.27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270,653,175.17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219,922,212.22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30,493,493.51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10,864,205.65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截至报告期末，本产品Y30222份额净值为1.0091元，Y31222份额净值为1.0094元，Y32222份额净值为1.0098元，Y35222份额净值为1.0093元，Y36222份额净值为1.0094元。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XTDKX202505220021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华鑫信托·嘉盈和颜68号集合资金信托计划（第14期）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404,103,220.00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370,324,718.91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30.61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181,595,196.88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XTDKX202505220022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151,538,707.50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12.53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61,048,107.09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XTDKX202505270004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40,118,165.20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华鑫信托·嘉盈和颜68号集合资金信托计划（第14期）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0101050000001505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产品投资关联方作为管理人的资产管理产品交易金额225,000,000.00元。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产品支付关联方托管费0.00元，支付关联方代销费100,039.41元。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