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南银理财珠联璧合鑫逸稳一年118期封闭式公募人民币理财产品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南银理财珠联璧合鑫逸稳一年118期封闭式公募人民币理财产品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Z7003223000104（投资者可依据该编码在中国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2023年06月07日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984,922,032.00份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云南国际信托有限公司,鑫元基金管理有限公司,中国对外经济贸易信托有限公司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123,007,401.59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371,534,238.82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319,009,711.02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194,324,952.00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截至报告期末，本产品Y30118份额净值为1.0223元，Y31118份额净值为1.0229元，Y32118份额净值为1.0235元，Y33118份额净值为1.0241元。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266,358,349.71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26.43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256,371,150.24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25.44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XTDKX202306250002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云南信托-至善1141-2号集合资金信托计划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19.84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23881460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23平陵建投01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6.55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23881563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5.95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23881454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3.47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23881462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23嵊州交通05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0.89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嵊州市交通投资发展集团有限公司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23嵊州交通05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淮安市交通控股集团有限公司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淮安市国有联合投资发展集团有限公司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镇江市风景旅游发展有限责任公司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云南信托-至善1141-2号集合资金信托计划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江苏平陵建设投资集团有限公司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23平陵建投01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0120040000001180</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南银理财鑫逸稳一年118期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165,157.99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